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60"/>
        <w:gridCol w:w="4255"/>
      </w:tblGrid>
      <w:tr w:rsidR="002F7B7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2F7B7B" w:rsidRDefault="002F7B7B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Food M</w:t>
            </w:r>
            <w:bookmarkStart w:id="0" w:name="_GoBack"/>
            <w:bookmarkEnd w:id="0"/>
            <w:r>
              <w:rPr>
                <w:b/>
                <w:bCs/>
                <w:sz w:val="21"/>
                <w:szCs w:val="21"/>
              </w:rPr>
              <w:t>anufacturing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- </w:t>
            </w:r>
            <w:r>
              <w:rPr>
                <w:b/>
                <w:bCs/>
                <w:sz w:val="21"/>
                <w:szCs w:val="21"/>
              </w:rPr>
              <w:t xml:space="preserve">Students learn about: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2F7B7B" w:rsidRDefault="002F7B7B">
            <w:pPr>
              <w:pStyle w:val="Defaul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Students learn to: </w:t>
            </w:r>
          </w:p>
        </w:tc>
      </w:tr>
      <w:tr w:rsidR="002F7B7B">
        <w:tblPrEx>
          <w:tblCellMar>
            <w:top w:w="0" w:type="dxa"/>
            <w:bottom w:w="0" w:type="dxa"/>
          </w:tblCellMar>
        </w:tblPrEx>
        <w:trPr>
          <w:trHeight w:val="6198"/>
        </w:trPr>
        <w:tc>
          <w:tcPr>
            <w:tcW w:w="42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B7B" w:rsidRDefault="002F7B7B">
            <w:pPr>
              <w:pStyle w:val="Default"/>
              <w:rPr>
                <w:rFonts w:ascii="JFFGNQ+TimesNewRomanPSMT" w:hAnsi="JFFGNQ+TimesNewRomanPSMT" w:cs="JFFGNQ+TimesNewRomanPSMT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Production and processing of food </w:t>
            </w:r>
            <w:r>
              <w:rPr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quality and quantity control in the selection of raw materials for food processing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role of food additives in the manufacturing process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characteristics of equipment used in different types of production and the factors influencing their selection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production systems used in the manufacture of food, </w:t>
            </w:r>
            <w:proofErr w:type="spellStart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eg</w:t>
            </w:r>
            <w:proofErr w:type="spellEnd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small scale, large scale, manual, automated, computerised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quality management considerations in industrial practices to achieve safe foods for public consumption, </w:t>
            </w:r>
            <w:proofErr w:type="spellStart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eg</w:t>
            </w:r>
            <w:proofErr w:type="spellEnd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hazard analysis and critical control point (HACCP); occupational health, safety and hygiene </w:t>
            </w:r>
            <w:r>
              <w:rPr>
                <w:b/>
                <w:bCs/>
                <w:sz w:val="21"/>
                <w:szCs w:val="21"/>
              </w:rPr>
              <w:t xml:space="preserve">Preservation </w:t>
            </w:r>
            <w:r>
              <w:rPr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reasons for preserving foods, </w:t>
            </w:r>
            <w:proofErr w:type="spellStart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eg</w:t>
            </w:r>
            <w:proofErr w:type="spellEnd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safety, acceptability, nutritive value, availability and economic viability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causes of food deterioration and spoilage: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environmental factors (infestation, oxygen, light and water)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enzymatic activity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microbial contamination (mould, yeast and bacteria)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principles behind food preservation </w:t>
            </w:r>
            <w:proofErr w:type="spellStart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techniques,including</w:t>
            </w:r>
            <w:proofErr w:type="spellEnd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temperature control and restriction of moisture, exclusion of air and pH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preservation processes, including canning, drying, pasteurising, freezing and fermenting </w:t>
            </w:r>
            <w:r>
              <w:rPr>
                <w:b/>
                <w:bCs/>
                <w:sz w:val="21"/>
                <w:szCs w:val="21"/>
              </w:rPr>
              <w:t xml:space="preserve">Packaging, storage and distribution </w:t>
            </w:r>
            <w:r>
              <w:rPr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functions of packaging and types of materials available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current developments in packaging, including active packaging; modified atmosphere packaging; sous vide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storage conditions and distribution systems at various stages of food manufacture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B7B" w:rsidRDefault="002F7B7B">
            <w:pPr>
              <w:pStyle w:val="Default"/>
              <w:rPr>
                <w:rFonts w:ascii="JFFGNQ+TimesNewRomanPSMT" w:hAnsi="JFFGNQ+TimesNewRomanPSMT" w:cs="JFFGNQ+TimesNewRomanPSMT"/>
                <w:sz w:val="21"/>
                <w:szCs w:val="21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describe processes that transform raw materials into manufactured food products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describe the processing techniques, equipment, storage and distribution systems used in industry and compare with those used domestically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identify critical control points and describe quality control procedures in food production systems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identify food safety hazards and risks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prepare food using the principles of food preservation to ensure a safe product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investigate, through experimentation, the suitability of packaging materials for different food products </w:t>
            </w:r>
          </w:p>
        </w:tc>
      </w:tr>
    </w:tbl>
    <w:p w:rsidR="0092602A" w:rsidRDefault="0092602A"/>
    <w:sectPr w:rsidR="00926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GNGHB+TimesNewRomanPS-BoldMT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FFGNQ+TimesNewRoman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7B"/>
    <w:rsid w:val="000A5F2B"/>
    <w:rsid w:val="002F7B7B"/>
    <w:rsid w:val="00654B5F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7B7B"/>
    <w:pPr>
      <w:autoSpaceDE w:val="0"/>
      <w:autoSpaceDN w:val="0"/>
      <w:adjustRightInd w:val="0"/>
      <w:spacing w:line="240" w:lineRule="auto"/>
    </w:pPr>
    <w:rPr>
      <w:rFonts w:ascii="PGNGHB+TimesNewRomanPS-BoldMT" w:hAnsi="PGNGHB+TimesNewRomanPS-BoldMT" w:cs="PGNGHB+TimesNewRomanPS-Bold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7B7B"/>
    <w:pPr>
      <w:autoSpaceDE w:val="0"/>
      <w:autoSpaceDN w:val="0"/>
      <w:adjustRightInd w:val="0"/>
      <w:spacing w:line="240" w:lineRule="auto"/>
    </w:pPr>
    <w:rPr>
      <w:rFonts w:ascii="PGNGHB+TimesNewRomanPS-BoldMT" w:hAnsi="PGNGHB+TimesNewRomanPS-BoldMT" w:cs="PGNGHB+TimesNewRomanPS-Bold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2012-03-05T21:51:00Z</dcterms:created>
  <dcterms:modified xsi:type="dcterms:W3CDTF">2012-03-05T21:58:00Z</dcterms:modified>
</cp:coreProperties>
</file>